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5112"/>
      </w:tblGrid>
      <w:tr w:rsidR="008F055F" w:rsidRPr="00E62D8E" w:rsidTr="008F055F">
        <w:trPr>
          <w:trHeight w:val="270"/>
        </w:trPr>
        <w:tc>
          <w:tcPr>
            <w:tcW w:w="4821" w:type="dxa"/>
          </w:tcPr>
          <w:p w:rsidR="008F055F" w:rsidRPr="00E62D8E" w:rsidRDefault="008F055F" w:rsidP="008F0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</w:tcPr>
          <w:p w:rsidR="008F055F" w:rsidRPr="00E62D8E" w:rsidRDefault="00A91763" w:rsidP="008F055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2</w:t>
            </w:r>
          </w:p>
        </w:tc>
      </w:tr>
      <w:tr w:rsidR="008F055F" w:rsidRPr="00E62D8E" w:rsidTr="008F055F">
        <w:trPr>
          <w:trHeight w:val="540"/>
        </w:trPr>
        <w:tc>
          <w:tcPr>
            <w:tcW w:w="4821" w:type="dxa"/>
          </w:tcPr>
          <w:p w:rsidR="008F055F" w:rsidRPr="00E62D8E" w:rsidRDefault="008F055F" w:rsidP="008F0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</w:tcPr>
          <w:p w:rsidR="008F055F" w:rsidRPr="00E62D8E" w:rsidRDefault="008F055F" w:rsidP="008F055F">
            <w:pPr>
              <w:jc w:val="right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 xml:space="preserve">к Положению о закупках </w:t>
            </w:r>
          </w:p>
          <w:p w:rsidR="00062762" w:rsidRDefault="008F055F" w:rsidP="008F055F">
            <w:pPr>
              <w:jc w:val="right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товаров, работ, услуг ООО «Водоканал»</w:t>
            </w:r>
            <w:r w:rsidR="001D772F">
              <w:rPr>
                <w:rFonts w:ascii="Times New Roman" w:hAnsi="Times New Roman" w:cs="Times New Roman"/>
              </w:rPr>
              <w:t xml:space="preserve"> </w:t>
            </w:r>
          </w:p>
          <w:p w:rsidR="008F055F" w:rsidRPr="00E62D8E" w:rsidRDefault="001D772F" w:rsidP="00D432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F23D22">
              <w:rPr>
                <w:rFonts w:ascii="Times New Roman" w:hAnsi="Times New Roman" w:cs="Times New Roman"/>
              </w:rPr>
              <w:t>0</w:t>
            </w:r>
            <w:r w:rsidR="00116221">
              <w:rPr>
                <w:rFonts w:ascii="Times New Roman" w:hAnsi="Times New Roman" w:cs="Times New Roman"/>
              </w:rPr>
              <w:t>8</w:t>
            </w:r>
            <w:bookmarkStart w:id="0" w:name="_GoBack"/>
            <w:bookmarkEnd w:id="0"/>
            <w:r w:rsidR="00062762">
              <w:rPr>
                <w:rFonts w:ascii="Times New Roman" w:hAnsi="Times New Roman" w:cs="Times New Roman"/>
              </w:rPr>
              <w:t>.</w:t>
            </w:r>
            <w:r w:rsidR="00A72EF0">
              <w:rPr>
                <w:rFonts w:ascii="Times New Roman" w:hAnsi="Times New Roman" w:cs="Times New Roman"/>
              </w:rPr>
              <w:t>12</w:t>
            </w:r>
            <w:r w:rsidR="00062762">
              <w:rPr>
                <w:rFonts w:ascii="Times New Roman" w:hAnsi="Times New Roman" w:cs="Times New Roman"/>
              </w:rPr>
              <w:t>.</w:t>
            </w:r>
            <w:r w:rsidR="00BD6B0A">
              <w:rPr>
                <w:rFonts w:ascii="Times New Roman" w:hAnsi="Times New Roman" w:cs="Times New Roman"/>
              </w:rPr>
              <w:t>202</w:t>
            </w:r>
            <w:r w:rsidR="008D2126">
              <w:rPr>
                <w:rFonts w:ascii="Times New Roman" w:hAnsi="Times New Roman" w:cs="Times New Roman"/>
              </w:rPr>
              <w:t>5</w:t>
            </w:r>
            <w:r w:rsidR="00A72EF0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8F055F" w:rsidRPr="00E62D8E" w:rsidTr="008F055F">
        <w:trPr>
          <w:trHeight w:val="285"/>
        </w:trPr>
        <w:tc>
          <w:tcPr>
            <w:tcW w:w="4821" w:type="dxa"/>
          </w:tcPr>
          <w:p w:rsidR="008F055F" w:rsidRPr="00E62D8E" w:rsidRDefault="008F055F" w:rsidP="008F05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</w:tcPr>
          <w:p w:rsidR="008F055F" w:rsidRPr="00E62D8E" w:rsidRDefault="008F055F" w:rsidP="008F055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" w:name="Par290"/>
      <w:bookmarkEnd w:id="1"/>
      <w:r w:rsidRPr="00E62D8E">
        <w:rPr>
          <w:rFonts w:ascii="Times New Roman" w:hAnsi="Times New Roman" w:cs="Times New Roman"/>
        </w:rPr>
        <w:t>ПРАВИЛА</w:t>
      </w:r>
    </w:p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>ОСУЩЕСТВЛЕНИЯ ОЦЕНКИ И СОПОСТАВЛЕНИЯ ЗАЯВОК НА УЧАСТИЕ</w:t>
      </w:r>
    </w:p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 xml:space="preserve">В </w:t>
      </w:r>
      <w:r w:rsidR="00A26A6C">
        <w:rPr>
          <w:rFonts w:ascii="Times New Roman" w:hAnsi="Times New Roman" w:cs="Times New Roman"/>
        </w:rPr>
        <w:t>ЗАКУПКЕ</w:t>
      </w:r>
    </w:p>
    <w:p w:rsidR="00C80018" w:rsidRPr="00E62D8E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0018" w:rsidRPr="001B3952" w:rsidRDefault="00C80018" w:rsidP="00C800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 xml:space="preserve">Настоящие Правила определяют порядок оценки и сопоставления заявок на участие в </w:t>
      </w:r>
      <w:r w:rsidR="00A26A6C" w:rsidRPr="001B3952">
        <w:rPr>
          <w:rFonts w:ascii="Times New Roman" w:hAnsi="Times New Roman" w:cs="Times New Roman"/>
        </w:rPr>
        <w:t>закупке</w:t>
      </w:r>
      <w:r w:rsidRPr="001B3952">
        <w:rPr>
          <w:rFonts w:ascii="Times New Roman" w:hAnsi="Times New Roman" w:cs="Times New Roman"/>
        </w:rPr>
        <w:t>.</w:t>
      </w:r>
    </w:p>
    <w:p w:rsidR="00DD01EF" w:rsidRPr="001B3952" w:rsidRDefault="00A26A6C" w:rsidP="00DD0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>Для применения настоящих п</w:t>
      </w:r>
      <w:r w:rsidR="00C80018" w:rsidRPr="001B3952">
        <w:rPr>
          <w:rFonts w:ascii="Times New Roman" w:hAnsi="Times New Roman" w:cs="Times New Roman"/>
        </w:rPr>
        <w:t xml:space="preserve">равил </w:t>
      </w:r>
      <w:r w:rsidR="008F055F" w:rsidRPr="001B3952">
        <w:rPr>
          <w:rFonts w:ascii="Times New Roman" w:hAnsi="Times New Roman" w:cs="Times New Roman"/>
        </w:rPr>
        <w:t xml:space="preserve">ООО «Водоканал» </w:t>
      </w:r>
      <w:r w:rsidR="00C80018" w:rsidRPr="001B3952">
        <w:rPr>
          <w:rFonts w:ascii="Times New Roman" w:hAnsi="Times New Roman" w:cs="Times New Roman"/>
        </w:rPr>
        <w:t xml:space="preserve">(далее - заказчик) необходимо включить в </w:t>
      </w:r>
      <w:r w:rsidRPr="001B3952">
        <w:rPr>
          <w:rFonts w:ascii="Times New Roman" w:hAnsi="Times New Roman" w:cs="Times New Roman"/>
        </w:rPr>
        <w:t>закупочную</w:t>
      </w:r>
      <w:r w:rsidR="00C80018" w:rsidRPr="001B3952">
        <w:rPr>
          <w:rFonts w:ascii="Times New Roman" w:hAnsi="Times New Roman" w:cs="Times New Roman"/>
        </w:rPr>
        <w:t xml:space="preserve"> документацию один или несколько критериев, предусмотренных настоящими Правилами, конкретизировать предмет оценки по каждому критерию, установить требования к представлению документов и сведений, соответствующих предмету оценки по каждому критерию, а также установить значимость критериев.</w:t>
      </w:r>
    </w:p>
    <w:p w:rsidR="00DD01EF" w:rsidRPr="00E62D8E" w:rsidRDefault="00DD01EF" w:rsidP="00DD01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>Методика оценки и сопоставление предложений участников:</w:t>
      </w:r>
    </w:p>
    <w:tbl>
      <w:tblPr>
        <w:tblW w:w="89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109"/>
        <w:gridCol w:w="1701"/>
        <w:gridCol w:w="1086"/>
        <w:gridCol w:w="3025"/>
      </w:tblGrid>
      <w:tr w:rsidR="00DD01EF" w:rsidRPr="00E62D8E" w:rsidTr="00E62D8E">
        <w:trPr>
          <w:trHeight w:val="673"/>
          <w:jc w:val="center"/>
        </w:trPr>
        <w:tc>
          <w:tcPr>
            <w:tcW w:w="4810" w:type="dxa"/>
            <w:gridSpan w:val="2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4111" w:type="dxa"/>
            <w:gridSpan w:val="2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Участник закупки (название)</w:t>
            </w:r>
          </w:p>
        </w:tc>
      </w:tr>
      <w:tr w:rsidR="00DD01EF" w:rsidRPr="00E62D8E" w:rsidTr="00E62D8E">
        <w:trPr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1B3952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Критерии</w:t>
            </w:r>
            <w:r w:rsidR="00DD01EF" w:rsidRPr="00E62D8E">
              <w:rPr>
                <w:rFonts w:ascii="Times New Roman" w:hAnsi="Times New Roman" w:cs="Times New Roman"/>
              </w:rPr>
              <w:t xml:space="preserve"> выбора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Коэффициент значимости, К</w:t>
            </w:r>
            <w:r w:rsidRPr="00E62D8E">
              <w:rPr>
                <w:rFonts w:ascii="Times New Roman" w:hAnsi="Times New Roman" w:cs="Times New Roman"/>
                <w:vertAlign w:val="subscript"/>
                <w:lang w:val="en-US"/>
              </w:rPr>
              <w:t>i</w:t>
            </w:r>
          </w:p>
        </w:tc>
        <w:tc>
          <w:tcPr>
            <w:tcW w:w="1086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Оценка критерия</w:t>
            </w:r>
          </w:p>
        </w:tc>
        <w:tc>
          <w:tcPr>
            <w:tcW w:w="3025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Рейтинг критерия</w:t>
            </w:r>
          </w:p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4 = 2*3</w:t>
            </w:r>
          </w:p>
        </w:tc>
      </w:tr>
      <w:tr w:rsidR="00DD01EF" w:rsidRPr="00E62D8E" w:rsidTr="00E62D8E">
        <w:trPr>
          <w:trHeight w:val="443"/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6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25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4</w:t>
            </w:r>
          </w:p>
        </w:tc>
      </w:tr>
      <w:tr w:rsidR="00DD01EF" w:rsidRPr="00E62D8E" w:rsidTr="00E62D8E">
        <w:trPr>
          <w:trHeight w:val="607"/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1. Цена договора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C514BC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E0D87">
              <w:rPr>
                <w:rFonts w:ascii="Times New Roman" w:hAnsi="Times New Roman" w:cs="Times New Roman"/>
              </w:rPr>
              <w:t>.1</w:t>
            </w:r>
            <w:r w:rsidR="00646068">
              <w:rPr>
                <w:rFonts w:ascii="Times New Roman" w:hAnsi="Times New Roman" w:cs="Times New Roman"/>
              </w:rPr>
              <w:t xml:space="preserve"> </w:t>
            </w:r>
            <w:r w:rsidR="0086580C">
              <w:rPr>
                <w:rFonts w:ascii="Times New Roman" w:hAnsi="Times New Roman" w:cs="Times New Roman"/>
              </w:rPr>
              <w:t>-</w:t>
            </w:r>
            <w:r w:rsidR="006460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="0086580C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086" w:type="dxa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5" w:type="dxa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01EF" w:rsidRPr="00E62D8E" w:rsidTr="00E62D8E">
        <w:trPr>
          <w:trHeight w:val="675"/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E62D8E">
              <w:rPr>
                <w:rFonts w:ascii="Times New Roman" w:hAnsi="Times New Roman" w:cs="Times New Roman"/>
              </w:rPr>
              <w:t>Не</w:t>
            </w:r>
            <w:r w:rsidR="00E62D8E" w:rsidRPr="00E62D8E">
              <w:rPr>
                <w:rFonts w:ascii="Times New Roman" w:hAnsi="Times New Roman" w:cs="Times New Roman"/>
              </w:rPr>
              <w:t>стоимостной</w:t>
            </w:r>
            <w:proofErr w:type="spellEnd"/>
            <w:r w:rsidRPr="00E62D8E">
              <w:rPr>
                <w:rFonts w:ascii="Times New Roman" w:hAnsi="Times New Roman" w:cs="Times New Roman"/>
              </w:rPr>
              <w:t xml:space="preserve"> критерий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C514BC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460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86580C">
              <w:rPr>
                <w:rFonts w:ascii="Times New Roman" w:hAnsi="Times New Roman" w:cs="Times New Roman"/>
              </w:rPr>
              <w:t xml:space="preserve"> </w:t>
            </w:r>
            <w:r w:rsidR="004A1F43">
              <w:rPr>
                <w:rFonts w:ascii="Times New Roman" w:hAnsi="Times New Roman" w:cs="Times New Roman"/>
              </w:rPr>
              <w:t>0</w:t>
            </w:r>
            <w:r w:rsidR="0086580C">
              <w:rPr>
                <w:rFonts w:ascii="Times New Roman" w:hAnsi="Times New Roman" w:cs="Times New Roman"/>
              </w:rPr>
              <w:t>.</w:t>
            </w:r>
            <w:r w:rsidR="004A1F43">
              <w:rPr>
                <w:rFonts w:ascii="Times New Roman" w:hAnsi="Times New Roman" w:cs="Times New Roman"/>
              </w:rPr>
              <w:t>9</w:t>
            </w:r>
            <w:r w:rsidR="0064606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6" w:type="dxa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25" w:type="dxa"/>
            <w:shd w:val="clear" w:color="auto" w:fill="FFFFFF"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D01EF" w:rsidRPr="00E62D8E" w:rsidTr="00E62D8E">
        <w:trPr>
          <w:jc w:val="center"/>
        </w:trPr>
        <w:tc>
          <w:tcPr>
            <w:tcW w:w="3109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701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1086" w:type="dxa"/>
            <w:shd w:val="clear" w:color="auto" w:fill="FFFFFF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неприменимо</w:t>
            </w:r>
          </w:p>
        </w:tc>
        <w:tc>
          <w:tcPr>
            <w:tcW w:w="3025" w:type="dxa"/>
            <w:shd w:val="clear" w:color="auto" w:fill="auto"/>
            <w:hideMark/>
          </w:tcPr>
          <w:p w:rsidR="00DD01EF" w:rsidRPr="00E62D8E" w:rsidRDefault="00DD01EF" w:rsidP="00E62D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8E">
              <w:rPr>
                <w:rFonts w:ascii="Times New Roman" w:hAnsi="Times New Roman" w:cs="Times New Roman"/>
              </w:rPr>
              <w:t>Рейтинг (Сумма удельных весов столбца 4)</w:t>
            </w:r>
          </w:p>
        </w:tc>
      </w:tr>
      <w:tr w:rsidR="00C514BC" w:rsidRPr="00E62D8E" w:rsidTr="00511821">
        <w:trPr>
          <w:jc w:val="center"/>
        </w:trPr>
        <w:tc>
          <w:tcPr>
            <w:tcW w:w="8921" w:type="dxa"/>
            <w:gridSpan w:val="4"/>
            <w:shd w:val="clear" w:color="auto" w:fill="FFFFFF"/>
          </w:tcPr>
          <w:p w:rsidR="00C514BC" w:rsidRPr="00C514BC" w:rsidRDefault="00C514BC" w:rsidP="00E62D8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14BC">
              <w:rPr>
                <w:rFonts w:ascii="Times New Roman" w:hAnsi="Times New Roman"/>
                <w:i/>
                <w:sz w:val="20"/>
                <w:szCs w:val="20"/>
              </w:rPr>
              <w:t>Диапазон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коэффициента значимости</w:t>
            </w:r>
            <w:r w:rsidRPr="00C514BC">
              <w:rPr>
                <w:rFonts w:ascii="Times New Roman" w:hAnsi="Times New Roman"/>
                <w:i/>
                <w:sz w:val="20"/>
                <w:szCs w:val="20"/>
              </w:rPr>
              <w:t xml:space="preserve"> критериев определяет заказчик. Конкретные показатели критериев отражаются в документации о закупке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</w:tr>
    </w:tbl>
    <w:p w:rsidR="003F5C25" w:rsidRPr="003F5C25" w:rsidRDefault="003F5C25" w:rsidP="003F5C25">
      <w:pPr>
        <w:pStyle w:val="a6"/>
        <w:tabs>
          <w:tab w:val="left" w:pos="202"/>
        </w:tabs>
        <w:autoSpaceDE w:val="0"/>
        <w:autoSpaceDN w:val="0"/>
        <w:adjustRightInd w:val="0"/>
        <w:spacing w:after="0" w:line="240" w:lineRule="auto"/>
        <w:ind w:left="0"/>
        <w:outlineLvl w:val="2"/>
        <w:rPr>
          <w:rFonts w:ascii="Times New Roman" w:hAnsi="Times New Roman"/>
          <w:b/>
        </w:rPr>
      </w:pPr>
    </w:p>
    <w:p w:rsidR="00DD01EF" w:rsidRPr="003F5C25" w:rsidRDefault="00DD01EF" w:rsidP="003F5C25">
      <w:pPr>
        <w:pStyle w:val="a6"/>
        <w:numPr>
          <w:ilvl w:val="0"/>
          <w:numId w:val="1"/>
        </w:numPr>
        <w:tabs>
          <w:tab w:val="left" w:pos="202"/>
        </w:tabs>
        <w:autoSpaceDE w:val="0"/>
        <w:autoSpaceDN w:val="0"/>
        <w:adjustRightInd w:val="0"/>
        <w:spacing w:after="0" w:line="240" w:lineRule="auto"/>
        <w:ind w:left="0" w:firstLine="426"/>
        <w:outlineLvl w:val="2"/>
        <w:rPr>
          <w:rFonts w:ascii="Times New Roman" w:hAnsi="Times New Roman"/>
          <w:b/>
        </w:rPr>
      </w:pPr>
      <w:r w:rsidRPr="003F5C25">
        <w:rPr>
          <w:rFonts w:ascii="Times New Roman" w:hAnsi="Times New Roman"/>
          <w:b/>
        </w:rPr>
        <w:t>Оценка заявок по критерию "цена договора"</w:t>
      </w:r>
    </w:p>
    <w:p w:rsidR="003F5C25" w:rsidRPr="00B33047" w:rsidRDefault="003F5C25" w:rsidP="003F5C25">
      <w:pPr>
        <w:pStyle w:val="a6"/>
        <w:tabs>
          <w:tab w:val="left" w:pos="202"/>
        </w:tabs>
        <w:autoSpaceDE w:val="0"/>
        <w:autoSpaceDN w:val="0"/>
        <w:adjustRightInd w:val="0"/>
        <w:spacing w:after="0" w:line="240" w:lineRule="auto"/>
        <w:ind w:left="0"/>
        <w:outlineLvl w:val="2"/>
        <w:rPr>
          <w:rFonts w:ascii="Times New Roman" w:eastAsiaTheme="minorHAnsi" w:hAnsi="Times New Roman"/>
        </w:rPr>
      </w:pPr>
    </w:p>
    <w:p w:rsidR="00DD01EF" w:rsidRPr="00B33047" w:rsidRDefault="00B33047" w:rsidP="00B33047">
      <w:pPr>
        <w:pStyle w:val="a6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33047">
        <w:rPr>
          <w:rFonts w:ascii="Times New Roman" w:hAnsi="Times New Roman"/>
        </w:rPr>
        <w:t xml:space="preserve">Если Правительством РФ установлено предусмотренное ст. 3.1-4 223-ФЗ преимущество в отношении товаров российского происхождения, поставляемых российскими и приравненными к российским лицами, работ, услуг, соответственно выполняемых, оказываемых российскими и приравненными к российским лицами, то оценка и сопоставление заявок на участие в закупке по стоимостным критериям оценки производятся по предложенной в указанных заявках цене договора, сниженной на 15 процентов. При этом договор заключается по цене, предложенной участником в заявке на участие в закупке. </w:t>
      </w:r>
      <w:r w:rsidR="00DD01EF" w:rsidRPr="00B33047">
        <w:rPr>
          <w:rFonts w:ascii="Times New Roman" w:hAnsi="Times New Roman"/>
        </w:rPr>
        <w:t>При оценке заявок по критерию "цена договора" ("цена договора за единицу товара, работы, услуги") использование подкритериев не допускается.</w:t>
      </w:r>
    </w:p>
    <w:p w:rsidR="00DD01EF" w:rsidRPr="00E62D8E" w:rsidRDefault="00DD01EF" w:rsidP="00B33047">
      <w:pPr>
        <w:pStyle w:val="a6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62D8E">
        <w:rPr>
          <w:rFonts w:ascii="Times New Roman" w:hAnsi="Times New Roman"/>
        </w:rPr>
        <w:t>Для определения рейтинга заявки по критерию "цена договора" ("цена договора за единицу товара, работы, услуги") в документации устанавливается начальная (максимальная) цена договора (сумма начальных (максимальных) цен за единицу товара, работы, услуги, предусмотренных в документации, если применяется критерий "цена договора за единицу товара, работы, услуги").</w:t>
      </w:r>
    </w:p>
    <w:p w:rsidR="00DD01EF" w:rsidRDefault="00DD01EF" w:rsidP="00B33047">
      <w:pPr>
        <w:pStyle w:val="a6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62D8E">
        <w:rPr>
          <w:rFonts w:ascii="Times New Roman" w:hAnsi="Times New Roman"/>
        </w:rPr>
        <w:t>Рейтинг, присуждаемый заявке по критерию "цена договора" ("цена договора за единицу товара, работы, услуги"), определяется по формуле:</w:t>
      </w:r>
    </w:p>
    <w:p w:rsidR="00026FF4" w:rsidRPr="00E62D8E" w:rsidRDefault="00026FF4" w:rsidP="003675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D01EF" w:rsidRPr="00E62D8E" w:rsidRDefault="00DD01EF" w:rsidP="00E62D8E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E62D8E"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E62D8E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max</w:t>
      </w:r>
      <w:r w:rsidRPr="00E62D8E">
        <w:rPr>
          <w:rFonts w:ascii="Times New Roman" w:hAnsi="Times New Roman" w:cs="Times New Roman"/>
          <w:sz w:val="22"/>
          <w:szCs w:val="22"/>
          <w:lang w:val="en-US"/>
        </w:rPr>
        <w:t xml:space="preserve"> - A</w:t>
      </w:r>
      <w:r w:rsidRPr="00E62D8E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</w:p>
    <w:p w:rsidR="00DD01EF" w:rsidRPr="00E62D8E" w:rsidRDefault="00DD01EF" w:rsidP="00E62D8E">
      <w:pPr>
        <w:pStyle w:val="ConsPlusNonformat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E62D8E">
        <w:rPr>
          <w:rFonts w:ascii="Times New Roman" w:hAnsi="Times New Roman" w:cs="Times New Roman"/>
          <w:sz w:val="22"/>
          <w:szCs w:val="22"/>
          <w:lang w:val="en-US"/>
        </w:rPr>
        <w:t>Ra</w:t>
      </w:r>
      <w:r w:rsidRPr="00E62D8E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i</w:t>
      </w:r>
      <w:r w:rsidRPr="00E62D8E">
        <w:rPr>
          <w:rFonts w:ascii="Times New Roman" w:hAnsi="Times New Roman" w:cs="Times New Roman"/>
          <w:sz w:val="22"/>
          <w:szCs w:val="22"/>
          <w:lang w:val="en-US"/>
        </w:rPr>
        <w:t xml:space="preserve"> = --------- x 100,</w:t>
      </w:r>
    </w:p>
    <w:p w:rsidR="00DD01EF" w:rsidRPr="00E62D8E" w:rsidRDefault="00DD01EF" w:rsidP="00E62D8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 w:rsidRPr="00E62D8E">
        <w:rPr>
          <w:rFonts w:ascii="Times New Roman" w:hAnsi="Times New Roman" w:cs="Times New Roman"/>
          <w:sz w:val="22"/>
          <w:szCs w:val="22"/>
          <w:lang w:val="en-US"/>
        </w:rPr>
        <w:t>A</w:t>
      </w:r>
      <w:r w:rsidRPr="00E62D8E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max</w:t>
      </w:r>
    </w:p>
    <w:p w:rsidR="00DD01EF" w:rsidRPr="00E62D8E" w:rsidRDefault="00DD01EF" w:rsidP="00E62D8E">
      <w:pPr>
        <w:pStyle w:val="ConsPlusNonformat"/>
        <w:widowControl/>
        <w:rPr>
          <w:rFonts w:ascii="Times New Roman" w:hAnsi="Times New Roman" w:cs="Times New Roman"/>
          <w:sz w:val="22"/>
          <w:szCs w:val="22"/>
          <w:lang w:val="en-US"/>
        </w:rPr>
      </w:pPr>
      <w:r w:rsidRPr="00E62D8E">
        <w:rPr>
          <w:rFonts w:ascii="Times New Roman" w:hAnsi="Times New Roman" w:cs="Times New Roman"/>
          <w:sz w:val="22"/>
          <w:szCs w:val="22"/>
        </w:rPr>
        <w:t>где</w:t>
      </w:r>
      <w:r w:rsidRPr="00E62D8E">
        <w:rPr>
          <w:rFonts w:ascii="Times New Roman" w:hAnsi="Times New Roman" w:cs="Times New Roman"/>
          <w:sz w:val="22"/>
          <w:szCs w:val="22"/>
          <w:lang w:val="en-US"/>
        </w:rPr>
        <w:t>:</w:t>
      </w:r>
    </w:p>
    <w:p w:rsidR="00DD01EF" w:rsidRPr="00E62D8E" w:rsidRDefault="00DD01EF" w:rsidP="00E62D8E">
      <w:pPr>
        <w:pStyle w:val="ConsPlusNonformat"/>
        <w:widowControl/>
        <w:ind w:firstLine="580"/>
        <w:rPr>
          <w:rFonts w:ascii="Times New Roman" w:hAnsi="Times New Roman" w:cs="Times New Roman"/>
          <w:sz w:val="22"/>
          <w:szCs w:val="22"/>
        </w:rPr>
      </w:pPr>
      <w:r w:rsidRPr="00E62D8E">
        <w:rPr>
          <w:rFonts w:ascii="Times New Roman" w:hAnsi="Times New Roman" w:cs="Times New Roman"/>
          <w:sz w:val="22"/>
          <w:szCs w:val="22"/>
        </w:rPr>
        <w:lastRenderedPageBreak/>
        <w:t>Ra</w:t>
      </w:r>
      <w:r w:rsidRPr="00E62D8E">
        <w:rPr>
          <w:rFonts w:ascii="Times New Roman" w:hAnsi="Times New Roman" w:cs="Times New Roman"/>
          <w:sz w:val="22"/>
          <w:szCs w:val="22"/>
          <w:vertAlign w:val="subscript"/>
        </w:rPr>
        <w:t>i</w:t>
      </w:r>
      <w:r w:rsidRPr="00E62D8E">
        <w:rPr>
          <w:rFonts w:ascii="Times New Roman" w:hAnsi="Times New Roman" w:cs="Times New Roman"/>
          <w:sz w:val="22"/>
          <w:szCs w:val="22"/>
        </w:rPr>
        <w:t xml:space="preserve"> - рейтинг, присуждаемый i-й заявке по указанному критерию;</w:t>
      </w:r>
    </w:p>
    <w:p w:rsidR="00DD01EF" w:rsidRPr="00E62D8E" w:rsidRDefault="00DD01EF" w:rsidP="00E62D8E">
      <w:pPr>
        <w:pStyle w:val="ConsPlusNonformat"/>
        <w:widowControl/>
        <w:ind w:firstLine="580"/>
        <w:rPr>
          <w:rFonts w:ascii="Times New Roman" w:hAnsi="Times New Roman" w:cs="Times New Roman"/>
          <w:sz w:val="22"/>
          <w:szCs w:val="22"/>
        </w:rPr>
      </w:pPr>
      <w:r w:rsidRPr="00E62D8E">
        <w:rPr>
          <w:rFonts w:ascii="Times New Roman" w:hAnsi="Times New Roman" w:cs="Times New Roman"/>
          <w:sz w:val="22"/>
          <w:szCs w:val="22"/>
        </w:rPr>
        <w:t>A</w:t>
      </w:r>
      <w:r w:rsidRPr="00E62D8E">
        <w:rPr>
          <w:rFonts w:ascii="Times New Roman" w:hAnsi="Times New Roman" w:cs="Times New Roman"/>
          <w:sz w:val="22"/>
          <w:szCs w:val="22"/>
          <w:vertAlign w:val="subscript"/>
        </w:rPr>
        <w:t>max</w:t>
      </w:r>
      <w:r w:rsidRPr="00E62D8E">
        <w:rPr>
          <w:rFonts w:ascii="Times New Roman" w:hAnsi="Times New Roman" w:cs="Times New Roman"/>
          <w:sz w:val="22"/>
          <w:szCs w:val="22"/>
        </w:rPr>
        <w:t xml:space="preserve"> - максимальная цена договора, предложенная участниками закупки;</w:t>
      </w:r>
    </w:p>
    <w:p w:rsidR="00DD01EF" w:rsidRPr="00E62D8E" w:rsidRDefault="00DD01EF" w:rsidP="00E62D8E">
      <w:pPr>
        <w:pStyle w:val="ConsPlusNonformat"/>
        <w:widowControl/>
        <w:ind w:firstLine="580"/>
        <w:rPr>
          <w:rFonts w:ascii="Times New Roman" w:hAnsi="Times New Roman" w:cs="Times New Roman"/>
          <w:sz w:val="22"/>
          <w:szCs w:val="22"/>
        </w:rPr>
      </w:pPr>
      <w:r w:rsidRPr="001B3952">
        <w:rPr>
          <w:rFonts w:ascii="Times New Roman" w:hAnsi="Times New Roman" w:cs="Times New Roman"/>
          <w:sz w:val="22"/>
          <w:szCs w:val="22"/>
        </w:rPr>
        <w:t>A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i</w:t>
      </w:r>
      <w:r w:rsidRPr="001B3952">
        <w:rPr>
          <w:rFonts w:ascii="Times New Roman" w:hAnsi="Times New Roman" w:cs="Times New Roman"/>
          <w:sz w:val="22"/>
          <w:szCs w:val="22"/>
        </w:rPr>
        <w:t xml:space="preserve"> - предложение i-го участника </w:t>
      </w:r>
      <w:r w:rsidR="00DA2538" w:rsidRPr="001B3952">
        <w:rPr>
          <w:rFonts w:ascii="Times New Roman" w:hAnsi="Times New Roman" w:cs="Times New Roman"/>
          <w:sz w:val="22"/>
          <w:szCs w:val="22"/>
        </w:rPr>
        <w:t>закупки</w:t>
      </w:r>
      <w:r w:rsidRPr="001B3952">
        <w:rPr>
          <w:rFonts w:ascii="Times New Roman" w:hAnsi="Times New Roman" w:cs="Times New Roman"/>
          <w:sz w:val="22"/>
          <w:szCs w:val="22"/>
        </w:rPr>
        <w:t xml:space="preserve"> по цене договора (по сумме цен за единицу товара, работы, услуги).</w:t>
      </w:r>
    </w:p>
    <w:p w:rsidR="00DD01EF" w:rsidRPr="001B3952" w:rsidRDefault="003F5C25" w:rsidP="00E62D8E">
      <w:pPr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1.</w:t>
      </w:r>
      <w:r w:rsidR="00B33047">
        <w:rPr>
          <w:rFonts w:ascii="Times New Roman" w:hAnsi="Times New Roman" w:cs="Times New Roman"/>
        </w:rPr>
        <w:t>4</w:t>
      </w:r>
      <w:r w:rsidR="00DD01EF" w:rsidRPr="00E62D8E">
        <w:rPr>
          <w:rFonts w:ascii="Times New Roman" w:hAnsi="Times New Roman" w:cs="Times New Roman"/>
        </w:rPr>
        <w:t xml:space="preserve"> Для </w:t>
      </w:r>
      <w:proofErr w:type="spellStart"/>
      <w:r w:rsidR="00DD01EF" w:rsidRPr="00E62D8E">
        <w:rPr>
          <w:rFonts w:ascii="Times New Roman" w:hAnsi="Times New Roman" w:cs="Times New Roman"/>
        </w:rPr>
        <w:t>расчета</w:t>
      </w:r>
      <w:proofErr w:type="spellEnd"/>
      <w:r w:rsidR="00DD01EF" w:rsidRPr="00E62D8E">
        <w:rPr>
          <w:rFonts w:ascii="Times New Roman" w:hAnsi="Times New Roman" w:cs="Times New Roman"/>
        </w:rPr>
        <w:t xml:space="preserve"> итогового рейтинга по заявке рейтинг, присуждаемый этой заявке по критерию "цена договора" ("цена договора за единицу товара, работы, услуги"), умножается на </w:t>
      </w:r>
      <w:r w:rsidR="00DD01EF" w:rsidRPr="001B3952">
        <w:rPr>
          <w:rFonts w:ascii="Times New Roman" w:hAnsi="Times New Roman" w:cs="Times New Roman"/>
        </w:rPr>
        <w:t>соответствующую указанному критерию значимость.</w:t>
      </w:r>
    </w:p>
    <w:p w:rsidR="00DD01EF" w:rsidRDefault="003F5C25" w:rsidP="00E62D8E">
      <w:pPr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>1.</w:t>
      </w:r>
      <w:r w:rsidR="00B33047">
        <w:rPr>
          <w:rFonts w:ascii="Times New Roman" w:hAnsi="Times New Roman" w:cs="Times New Roman"/>
        </w:rPr>
        <w:t>5</w:t>
      </w:r>
      <w:r w:rsidR="00DD01EF" w:rsidRPr="001B3952">
        <w:rPr>
          <w:rFonts w:ascii="Times New Roman" w:hAnsi="Times New Roman" w:cs="Times New Roman"/>
        </w:rPr>
        <w:t xml:space="preserve"> При оценке заявок по критерию "цена договора" ("цена договора за единицу товара, работы, услуги") лучшим условием исполнения договора по указанному критерию признается предложение участника </w:t>
      </w:r>
      <w:r w:rsidR="00DA2538" w:rsidRPr="001B3952">
        <w:rPr>
          <w:rFonts w:ascii="Times New Roman" w:hAnsi="Times New Roman" w:cs="Times New Roman"/>
        </w:rPr>
        <w:t>закупки</w:t>
      </w:r>
      <w:r w:rsidR="00DD01EF" w:rsidRPr="001B3952">
        <w:rPr>
          <w:rFonts w:ascii="Times New Roman" w:hAnsi="Times New Roman" w:cs="Times New Roman"/>
        </w:rPr>
        <w:t xml:space="preserve"> с наименьшей ценой договора (с наименьшей суммой цен за единицу товара, работы, услуги).</w:t>
      </w:r>
    </w:p>
    <w:p w:rsidR="00C01B1C" w:rsidRPr="000469FC" w:rsidRDefault="00C01B1C" w:rsidP="00C01B1C">
      <w:pPr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" w:hAnsi="Times New Roman" w:cs="Times New Roman"/>
        </w:rPr>
      </w:pPr>
      <w:r w:rsidRPr="000469FC">
        <w:rPr>
          <w:rFonts w:ascii="Times New Roman" w:hAnsi="Times New Roman" w:cs="Times New Roman"/>
        </w:rPr>
        <w:t xml:space="preserve">В связи с тем, что в соответствии со </w:t>
      </w:r>
      <w:proofErr w:type="spellStart"/>
      <w:r w:rsidRPr="000469FC">
        <w:rPr>
          <w:rFonts w:ascii="Times New Roman" w:hAnsi="Times New Roman" w:cs="Times New Roman"/>
        </w:rPr>
        <w:t>статьей</w:t>
      </w:r>
      <w:proofErr w:type="spellEnd"/>
      <w:r w:rsidRPr="000469FC">
        <w:rPr>
          <w:rFonts w:ascii="Times New Roman" w:hAnsi="Times New Roman" w:cs="Times New Roman"/>
        </w:rPr>
        <w:t xml:space="preserve"> 171 Налогового кодекса РФ заказчик имеет право применить налоговый вычет НДС в отношении приобретаемых товаров (работ, услуг), единый базис сравнения ценовых предложений: без учета НДС. </w:t>
      </w:r>
    </w:p>
    <w:p w:rsidR="00C01B1C" w:rsidRPr="000469FC" w:rsidRDefault="00C01B1C" w:rsidP="00C01B1C">
      <w:pPr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" w:hAnsi="Times New Roman" w:cs="Times New Roman"/>
        </w:rPr>
      </w:pPr>
      <w:r w:rsidRPr="000469FC">
        <w:rPr>
          <w:rFonts w:ascii="Times New Roman" w:hAnsi="Times New Roman" w:cs="Times New Roman"/>
        </w:rPr>
        <w:t xml:space="preserve">Приведение ценовых предложений участников закупки к единому базису осуществляется </w:t>
      </w:r>
      <w:proofErr w:type="spellStart"/>
      <w:r w:rsidRPr="000469FC">
        <w:rPr>
          <w:rFonts w:ascii="Times New Roman" w:hAnsi="Times New Roman" w:cs="Times New Roman"/>
        </w:rPr>
        <w:t>путем</w:t>
      </w:r>
      <w:proofErr w:type="spellEnd"/>
      <w:r w:rsidRPr="000469FC">
        <w:rPr>
          <w:rFonts w:ascii="Times New Roman" w:hAnsi="Times New Roman" w:cs="Times New Roman"/>
        </w:rPr>
        <w:t xml:space="preserve"> вычета суммы НДС из цен, предлагаемых участниками закупки, являющимися плательщиками НДС.</w:t>
      </w:r>
    </w:p>
    <w:p w:rsidR="006B4BE0" w:rsidRPr="00367579" w:rsidRDefault="003F5C25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0469FC">
        <w:rPr>
          <w:rFonts w:ascii="Times New Roman" w:eastAsia="Times New Roman" w:hAnsi="Times New Roman" w:cs="Times New Roman"/>
          <w:lang w:eastAsia="ru-RU"/>
        </w:rPr>
        <w:t>1.</w:t>
      </w:r>
      <w:r w:rsidR="00B33047">
        <w:rPr>
          <w:rFonts w:ascii="Times New Roman" w:eastAsia="Times New Roman" w:hAnsi="Times New Roman" w:cs="Times New Roman"/>
          <w:lang w:eastAsia="ru-RU"/>
        </w:rPr>
        <w:t>6</w:t>
      </w:r>
      <w:r w:rsidRPr="000469FC">
        <w:rPr>
          <w:rFonts w:ascii="Times New Roman" w:eastAsia="Times New Roman" w:hAnsi="Times New Roman" w:cs="Times New Roman"/>
          <w:lang w:eastAsia="ru-RU"/>
        </w:rPr>
        <w:t xml:space="preserve"> </w:t>
      </w:r>
      <w:r w:rsidR="006B4BE0" w:rsidRPr="000469FC">
        <w:rPr>
          <w:rFonts w:ascii="Times New Roman" w:eastAsia="Times New Roman" w:hAnsi="Times New Roman" w:cs="Times New Roman"/>
          <w:lang w:eastAsia="ru-RU"/>
        </w:rPr>
        <w:t>Приоритет не предоставляется</w:t>
      </w:r>
      <w:r w:rsidR="006B4BE0" w:rsidRPr="00367579">
        <w:rPr>
          <w:rFonts w:ascii="Times New Roman" w:eastAsia="Times New Roman" w:hAnsi="Times New Roman" w:cs="Times New Roman"/>
          <w:lang w:eastAsia="ru-RU"/>
        </w:rPr>
        <w:t xml:space="preserve"> в случаях, если:</w:t>
      </w:r>
    </w:p>
    <w:p w:rsidR="006B4BE0" w:rsidRPr="00367579" w:rsidRDefault="006B4BE0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а) закупка признана несостоявшейся и договор заключается с единственным участником закупки;</w:t>
      </w:r>
    </w:p>
    <w:p w:rsidR="006B4BE0" w:rsidRPr="00367579" w:rsidRDefault="006B4BE0" w:rsidP="00367579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б)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6B4BE0" w:rsidRPr="00367579" w:rsidRDefault="006B4BE0" w:rsidP="00E61640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в)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6B4BE0" w:rsidRPr="00367579" w:rsidRDefault="006B4BE0" w:rsidP="00E61640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 xml:space="preserve">г) </w:t>
      </w:r>
      <w:bookmarkStart w:id="2" w:name="_Hlk180584392"/>
      <w:r w:rsidR="00E61640" w:rsidRPr="00E61640">
        <w:rPr>
          <w:rFonts w:ascii="Times New Roman" w:eastAsia="Times New Roman" w:hAnsi="Times New Roman" w:cs="Times New Roman"/>
          <w:lang w:eastAsia="ru-RU"/>
        </w:rPr>
        <w:t xml:space="preserve">участником закупки </w:t>
      </w:r>
      <w:r w:rsidR="00C40CFD">
        <w:rPr>
          <w:rFonts w:ascii="Times New Roman" w:eastAsia="Times New Roman" w:hAnsi="Times New Roman" w:cs="Times New Roman"/>
          <w:lang w:eastAsia="ru-RU"/>
        </w:rPr>
        <w:t xml:space="preserve">предоставлена </w:t>
      </w:r>
      <w:r w:rsidR="00E61640" w:rsidRPr="00E61640">
        <w:rPr>
          <w:rFonts w:ascii="Times New Roman" w:eastAsia="Times New Roman" w:hAnsi="Times New Roman" w:cs="Times New Roman"/>
          <w:lang w:eastAsia="ru-RU"/>
        </w:rPr>
        <w:t>заявк</w:t>
      </w:r>
      <w:r w:rsidR="00C40CFD">
        <w:rPr>
          <w:rFonts w:ascii="Times New Roman" w:eastAsia="Times New Roman" w:hAnsi="Times New Roman" w:cs="Times New Roman"/>
          <w:lang w:eastAsia="ru-RU"/>
        </w:rPr>
        <w:t>а</w:t>
      </w:r>
      <w:r w:rsidR="00E61640" w:rsidRPr="00E61640">
        <w:rPr>
          <w:rFonts w:ascii="Times New Roman" w:eastAsia="Times New Roman" w:hAnsi="Times New Roman" w:cs="Times New Roman"/>
          <w:lang w:eastAsia="ru-RU"/>
        </w:rPr>
        <w:t xml:space="preserve"> товаров российского происхождения, в которой часть товаров происходит из иностранных государств, вся заявка будет признана как заявка, содержащая предложение о поставке иностранных товаров.</w:t>
      </w:r>
      <w:bookmarkEnd w:id="2"/>
    </w:p>
    <w:p w:rsidR="00C01B1C" w:rsidRPr="00B33047" w:rsidRDefault="003F5C25" w:rsidP="00B33047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lang w:eastAsia="ru-RU"/>
        </w:rPr>
      </w:pPr>
      <w:r w:rsidRPr="00367579">
        <w:rPr>
          <w:rFonts w:ascii="Times New Roman" w:eastAsia="Times New Roman" w:hAnsi="Times New Roman" w:cs="Times New Roman"/>
          <w:lang w:eastAsia="ru-RU"/>
        </w:rPr>
        <w:t>1.</w:t>
      </w:r>
      <w:r w:rsidR="00B33047">
        <w:rPr>
          <w:rFonts w:ascii="Times New Roman" w:eastAsia="Times New Roman" w:hAnsi="Times New Roman" w:cs="Times New Roman"/>
          <w:lang w:eastAsia="ru-RU"/>
        </w:rPr>
        <w:t>7</w:t>
      </w:r>
      <w:r w:rsidRPr="00367579">
        <w:rPr>
          <w:rFonts w:ascii="Times New Roman" w:eastAsia="Times New Roman" w:hAnsi="Times New Roman" w:cs="Times New Roman"/>
          <w:lang w:eastAsia="ru-RU"/>
        </w:rPr>
        <w:t xml:space="preserve"> </w:t>
      </w:r>
      <w:r w:rsidR="00E54F8C" w:rsidRPr="00367579">
        <w:rPr>
          <w:rFonts w:ascii="Times New Roman" w:eastAsia="Times New Roman" w:hAnsi="Times New Roman" w:cs="Times New Roman"/>
          <w:lang w:eastAsia="ru-RU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вышеуказанных случаях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начальную (максимальную) цену договора.</w:t>
      </w:r>
      <w:r w:rsidR="006D30E6" w:rsidRPr="00367579">
        <w:rPr>
          <w:rFonts w:ascii="Times New Roman" w:eastAsia="Times New Roman" w:hAnsi="Times New Roman" w:cs="Times New Roman"/>
          <w:lang w:eastAsia="ru-RU"/>
        </w:rPr>
        <w:t xml:space="preserve"> (Используется при </w:t>
      </w:r>
      <w:proofErr w:type="spellStart"/>
      <w:r w:rsidR="006D30E6" w:rsidRPr="00367579">
        <w:rPr>
          <w:rFonts w:ascii="Times New Roman" w:eastAsia="Times New Roman" w:hAnsi="Times New Roman" w:cs="Times New Roman"/>
          <w:lang w:eastAsia="ru-RU"/>
        </w:rPr>
        <w:t>неуказании</w:t>
      </w:r>
      <w:proofErr w:type="spellEnd"/>
      <w:r w:rsidR="006D30E6" w:rsidRPr="00367579">
        <w:rPr>
          <w:rFonts w:ascii="Times New Roman" w:eastAsia="Times New Roman" w:hAnsi="Times New Roman" w:cs="Times New Roman"/>
          <w:lang w:eastAsia="ru-RU"/>
        </w:rPr>
        <w:t xml:space="preserve"> в заявке цены единицы каждого товара, работы, услуги). </w:t>
      </w:r>
    </w:p>
    <w:p w:rsidR="00C01B1C" w:rsidRPr="001B3952" w:rsidRDefault="00C01B1C" w:rsidP="00E54F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DD01EF" w:rsidRPr="003F5C25" w:rsidRDefault="00DD01EF" w:rsidP="003F5C25">
      <w:pPr>
        <w:pStyle w:val="a6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outlineLvl w:val="2"/>
        <w:rPr>
          <w:rFonts w:ascii="Times New Roman" w:hAnsi="Times New Roman"/>
          <w:b/>
          <w:lang w:val="en-US"/>
        </w:rPr>
      </w:pPr>
      <w:r w:rsidRPr="003F5C25">
        <w:rPr>
          <w:rFonts w:ascii="Times New Roman" w:hAnsi="Times New Roman"/>
          <w:b/>
        </w:rPr>
        <w:t xml:space="preserve">Оценка заявок по </w:t>
      </w:r>
      <w:proofErr w:type="spellStart"/>
      <w:r w:rsidR="00E62D8E" w:rsidRPr="003F5C25">
        <w:rPr>
          <w:rFonts w:ascii="Times New Roman" w:hAnsi="Times New Roman"/>
          <w:b/>
        </w:rPr>
        <w:t>нестоимостному</w:t>
      </w:r>
      <w:proofErr w:type="spellEnd"/>
      <w:r w:rsidR="00E62D8E" w:rsidRPr="003F5C25">
        <w:rPr>
          <w:rFonts w:ascii="Times New Roman" w:hAnsi="Times New Roman"/>
          <w:b/>
        </w:rPr>
        <w:t xml:space="preserve"> критерию</w:t>
      </w:r>
    </w:p>
    <w:p w:rsidR="003F5C25" w:rsidRPr="003F5C25" w:rsidRDefault="003F5C25" w:rsidP="003F5C25">
      <w:pPr>
        <w:pStyle w:val="a6"/>
        <w:tabs>
          <w:tab w:val="left" w:pos="157"/>
          <w:tab w:val="left" w:pos="382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b/>
          <w:lang w:val="en-US"/>
        </w:rPr>
      </w:pPr>
    </w:p>
    <w:p w:rsidR="00DD01EF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1B3952">
        <w:rPr>
          <w:rFonts w:ascii="Times New Roman" w:hAnsi="Times New Roman" w:cs="Times New Roman"/>
        </w:rPr>
        <w:t>2.</w:t>
      </w:r>
      <w:r w:rsidR="00DD01EF" w:rsidRPr="001B3952">
        <w:rPr>
          <w:rFonts w:ascii="Times New Roman" w:hAnsi="Times New Roman" w:cs="Times New Roman"/>
        </w:rPr>
        <w:t>1</w:t>
      </w:r>
      <w:r w:rsidRPr="001B3952">
        <w:rPr>
          <w:rFonts w:ascii="Times New Roman" w:hAnsi="Times New Roman" w:cs="Times New Roman"/>
        </w:rPr>
        <w:t xml:space="preserve"> </w:t>
      </w:r>
      <w:r w:rsidR="00DD01EF" w:rsidRPr="001B3952">
        <w:rPr>
          <w:rFonts w:ascii="Times New Roman" w:hAnsi="Times New Roman" w:cs="Times New Roman"/>
        </w:rPr>
        <w:t xml:space="preserve">Для оценки заявок по </w:t>
      </w:r>
      <w:proofErr w:type="spellStart"/>
      <w:r w:rsidR="00E62D8E" w:rsidRPr="001B3952">
        <w:rPr>
          <w:rFonts w:ascii="Times New Roman" w:hAnsi="Times New Roman" w:cs="Times New Roman"/>
        </w:rPr>
        <w:t>нестоимостному</w:t>
      </w:r>
      <w:proofErr w:type="spellEnd"/>
      <w:r w:rsidR="00E62D8E" w:rsidRPr="001B3952">
        <w:rPr>
          <w:rFonts w:ascii="Times New Roman" w:hAnsi="Times New Roman" w:cs="Times New Roman"/>
        </w:rPr>
        <w:t xml:space="preserve"> критерию</w:t>
      </w:r>
      <w:r w:rsidR="00DD01EF" w:rsidRPr="001B3952">
        <w:rPr>
          <w:rFonts w:ascii="Times New Roman" w:hAnsi="Times New Roman" w:cs="Times New Roman"/>
        </w:rPr>
        <w:t xml:space="preserve"> каждой заявке выставляется значение от 0 до 100 баллов методом экспертной оценки. В случае если показатели указанного критерия установлены, сумма максимальных значений всех показателей этого критерия, установленных в </w:t>
      </w:r>
      <w:r w:rsidR="00162EF7" w:rsidRPr="001B3952">
        <w:rPr>
          <w:rFonts w:ascii="Times New Roman" w:hAnsi="Times New Roman" w:cs="Times New Roman"/>
        </w:rPr>
        <w:t>закупочной</w:t>
      </w:r>
      <w:r w:rsidR="00DD01EF" w:rsidRPr="001B3952">
        <w:rPr>
          <w:rFonts w:ascii="Times New Roman" w:hAnsi="Times New Roman" w:cs="Times New Roman"/>
        </w:rPr>
        <w:t xml:space="preserve"> документации, должна составлять 100 баллов.</w:t>
      </w:r>
    </w:p>
    <w:p w:rsidR="00BC0D96" w:rsidRDefault="00BC0D96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</w:t>
      </w:r>
      <w:r w:rsidR="00FB73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Критериями оценки и сопоставления заявок по </w:t>
      </w:r>
      <w:proofErr w:type="spellStart"/>
      <w:r>
        <w:rPr>
          <w:rFonts w:ascii="Times New Roman" w:hAnsi="Times New Roman" w:cs="Times New Roman"/>
        </w:rPr>
        <w:t>нестоимостному</w:t>
      </w:r>
      <w:proofErr w:type="spellEnd"/>
      <w:r>
        <w:rPr>
          <w:rFonts w:ascii="Times New Roman" w:hAnsi="Times New Roman" w:cs="Times New Roman"/>
        </w:rPr>
        <w:t xml:space="preserve"> критерию могут быть: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r w:rsidRPr="00BC0D96">
        <w:rPr>
          <w:rFonts w:ascii="Times New Roman" w:hAnsi="Times New Roman" w:cs="Times New Roman"/>
        </w:rPr>
        <w:t>расходы на эксплуатацию и ремонт товаров, использование результатов работ, услуг;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Pr="00BC0D96">
        <w:rPr>
          <w:rFonts w:ascii="Times New Roman" w:hAnsi="Times New Roman" w:cs="Times New Roman"/>
        </w:rPr>
        <w:t>функциональные характеристики (потребительские свойства), технические и качественные характеристики, эксплуатационные характеристики (при необходимости) товаров (работ, услуг);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</w:t>
      </w:r>
      <w:r w:rsidRPr="00BC0D96">
        <w:rPr>
          <w:rFonts w:ascii="Times New Roman" w:hAnsi="Times New Roman" w:cs="Times New Roman"/>
        </w:rPr>
        <w:t>квалификация участников закупки (в том числе опыт работы, связанный с предметом договора; деловая репутация (как количественный показатель); обеспеченность кадровыми ресурсами (количество и (или) квалификация); наличие финансовых ресурсов; наличие на праве собственности или ином праве оборудования и других материальных ресурсов);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r w:rsidRPr="00BC0D96">
        <w:rPr>
          <w:rFonts w:ascii="Times New Roman" w:hAnsi="Times New Roman" w:cs="Times New Roman"/>
        </w:rPr>
        <w:t>срок поставки товаров, выполнения работ, оказания услуг;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д) </w:t>
      </w:r>
      <w:r w:rsidRPr="00BC0D96">
        <w:rPr>
          <w:rFonts w:ascii="Times New Roman" w:hAnsi="Times New Roman" w:cs="Times New Roman"/>
        </w:rPr>
        <w:t>сроки предоставляемых гарантий качества;</w:t>
      </w:r>
    </w:p>
    <w:p w:rsidR="00BC0D96" w:rsidRP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е) </w:t>
      </w:r>
      <w:r w:rsidRPr="00BC0D96">
        <w:rPr>
          <w:rFonts w:ascii="Times New Roman" w:hAnsi="Times New Roman" w:cs="Times New Roman"/>
        </w:rPr>
        <w:t>условия оплаты;</w:t>
      </w:r>
    </w:p>
    <w:p w:rsidR="00BC0D96" w:rsidRDefault="00BC0D96" w:rsidP="00BC0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ж) </w:t>
      </w:r>
      <w:r w:rsidRPr="00BC0D96">
        <w:rPr>
          <w:rFonts w:ascii="Times New Roman" w:hAnsi="Times New Roman" w:cs="Times New Roman"/>
        </w:rPr>
        <w:t xml:space="preserve">прочие </w:t>
      </w:r>
      <w:proofErr w:type="spellStart"/>
      <w:r w:rsidRPr="00BC0D96">
        <w:rPr>
          <w:rFonts w:ascii="Times New Roman" w:hAnsi="Times New Roman" w:cs="Times New Roman"/>
        </w:rPr>
        <w:t>нестоимостные</w:t>
      </w:r>
      <w:proofErr w:type="spellEnd"/>
      <w:r w:rsidRPr="00BC0D96">
        <w:rPr>
          <w:rFonts w:ascii="Times New Roman" w:hAnsi="Times New Roman" w:cs="Times New Roman"/>
        </w:rPr>
        <w:t xml:space="preserve"> критерии.</w:t>
      </w:r>
    </w:p>
    <w:p w:rsidR="00BC0D96" w:rsidRPr="00E62D8E" w:rsidRDefault="00BC0D96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DD01EF" w:rsidRP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3</w:t>
      </w:r>
      <w:r w:rsidR="00DD01EF" w:rsidRPr="00E62D8E">
        <w:rPr>
          <w:rFonts w:ascii="Times New Roman" w:hAnsi="Times New Roman" w:cs="Times New Roman"/>
        </w:rPr>
        <w:t xml:space="preserve"> Для определения рейтинга заявки по </w:t>
      </w:r>
      <w:proofErr w:type="spellStart"/>
      <w:r w:rsidR="00E62D8E" w:rsidRPr="00E62D8E">
        <w:rPr>
          <w:rFonts w:ascii="Times New Roman" w:hAnsi="Times New Roman" w:cs="Times New Roman"/>
        </w:rPr>
        <w:t>нестоимостному</w:t>
      </w:r>
      <w:proofErr w:type="spellEnd"/>
      <w:r w:rsidR="00E62D8E" w:rsidRPr="00E62D8E">
        <w:rPr>
          <w:rFonts w:ascii="Times New Roman" w:hAnsi="Times New Roman" w:cs="Times New Roman"/>
        </w:rPr>
        <w:t xml:space="preserve"> критерию </w:t>
      </w:r>
      <w:r w:rsidR="00DD01EF" w:rsidRPr="00E62D8E">
        <w:rPr>
          <w:rFonts w:ascii="Times New Roman" w:hAnsi="Times New Roman" w:cs="Times New Roman"/>
        </w:rPr>
        <w:t>в документации устанавливаются:</w:t>
      </w:r>
    </w:p>
    <w:p w:rsidR="00DD01EF" w:rsidRPr="00E62D8E" w:rsidRDefault="00DD01EF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lastRenderedPageBreak/>
        <w:t>а) предмет оценки и исчерпывающий перечень показателей по данному критерию;</w:t>
      </w:r>
    </w:p>
    <w:p w:rsidR="00DD01EF" w:rsidRPr="00E62D8E" w:rsidRDefault="00DD01EF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>б) 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DD01EF" w:rsidRPr="00E62D8E" w:rsidRDefault="00DD01EF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62D8E">
        <w:rPr>
          <w:rFonts w:ascii="Times New Roman" w:hAnsi="Times New Roman" w:cs="Times New Roman"/>
        </w:rPr>
        <w:t>в) максимальное значение в баллах для указанного критерия, равное 100 баллов, - в случае неприменения показателей.</w:t>
      </w:r>
    </w:p>
    <w:p w:rsidR="00DD01EF" w:rsidRPr="001B3952" w:rsidRDefault="00BC0D96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</w:t>
      </w:r>
      <w:r w:rsidR="00DD01EF" w:rsidRPr="001B3952">
        <w:rPr>
          <w:rFonts w:ascii="Times New Roman" w:hAnsi="Times New Roman" w:cs="Times New Roman"/>
        </w:rPr>
        <w:t xml:space="preserve"> Рейтинг, присуждаемый заявке по </w:t>
      </w:r>
      <w:proofErr w:type="spellStart"/>
      <w:r w:rsidR="00E62D8E" w:rsidRPr="001B3952">
        <w:rPr>
          <w:rFonts w:ascii="Times New Roman" w:hAnsi="Times New Roman" w:cs="Times New Roman"/>
        </w:rPr>
        <w:t>нестоимостному</w:t>
      </w:r>
      <w:proofErr w:type="spellEnd"/>
      <w:r w:rsidR="00E62D8E" w:rsidRPr="001B3952">
        <w:rPr>
          <w:rFonts w:ascii="Times New Roman" w:hAnsi="Times New Roman" w:cs="Times New Roman"/>
        </w:rPr>
        <w:t xml:space="preserve"> критерию</w:t>
      </w:r>
      <w:r w:rsidR="00DD01EF" w:rsidRPr="001B3952">
        <w:rPr>
          <w:rFonts w:ascii="Times New Roman" w:hAnsi="Times New Roman" w:cs="Times New Roman"/>
        </w:rPr>
        <w:t xml:space="preserve">, определяется как среднее арифметическое оценок в баллах всех членов </w:t>
      </w:r>
      <w:r w:rsidR="00162EF7" w:rsidRPr="001B3952">
        <w:rPr>
          <w:rFonts w:ascii="Times New Roman" w:hAnsi="Times New Roman" w:cs="Times New Roman"/>
        </w:rPr>
        <w:t>закупочной</w:t>
      </w:r>
      <w:r w:rsidR="00DD01EF" w:rsidRPr="001B3952">
        <w:rPr>
          <w:rFonts w:ascii="Times New Roman" w:hAnsi="Times New Roman" w:cs="Times New Roman"/>
        </w:rPr>
        <w:t xml:space="preserve"> комиссии, присуждаемых этой заявке по указанному критерию. В случае применения показателей рейтинг, присуждаемый i-й заявке по критерию "техническое предложение участника закупки", определяется по формуле:</w:t>
      </w:r>
    </w:p>
    <w:p w:rsidR="00DD01EF" w:rsidRPr="001B3952" w:rsidRDefault="00DD01EF" w:rsidP="00E62D8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1B3952">
        <w:rPr>
          <w:rFonts w:ascii="Times New Roman" w:hAnsi="Times New Roman" w:cs="Times New Roman"/>
          <w:sz w:val="22"/>
          <w:szCs w:val="22"/>
          <w:lang w:val="en-US"/>
        </w:rPr>
        <w:t>R</w:t>
      </w:r>
      <w:r w:rsidRPr="001B3952">
        <w:rPr>
          <w:rFonts w:ascii="Times New Roman" w:hAnsi="Times New Roman" w:cs="Times New Roman"/>
          <w:sz w:val="22"/>
          <w:szCs w:val="22"/>
        </w:rPr>
        <w:t>c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i</w:t>
      </w:r>
      <w:r w:rsidRPr="001B3952">
        <w:rPr>
          <w:rFonts w:ascii="Times New Roman" w:hAnsi="Times New Roman" w:cs="Times New Roman"/>
          <w:sz w:val="22"/>
          <w:szCs w:val="22"/>
        </w:rPr>
        <w:t xml:space="preserve">  =</w:t>
      </w:r>
      <w:proofErr w:type="gramEnd"/>
      <w:r w:rsidRPr="001B3952">
        <w:rPr>
          <w:rFonts w:ascii="Times New Roman" w:hAnsi="Times New Roman" w:cs="Times New Roman"/>
          <w:sz w:val="22"/>
          <w:szCs w:val="22"/>
        </w:rPr>
        <w:t xml:space="preserve"> C</w:t>
      </w:r>
      <w:r w:rsidRPr="001B3952">
        <w:rPr>
          <w:rFonts w:ascii="Times New Roman" w:hAnsi="Times New Roman" w:cs="Times New Roman"/>
          <w:sz w:val="22"/>
          <w:szCs w:val="22"/>
          <w:vertAlign w:val="superscript"/>
        </w:rPr>
        <w:t>i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1B3952">
        <w:rPr>
          <w:rFonts w:ascii="Times New Roman" w:hAnsi="Times New Roman" w:cs="Times New Roman"/>
          <w:sz w:val="22"/>
          <w:szCs w:val="22"/>
        </w:rPr>
        <w:t xml:space="preserve">  + C</w:t>
      </w:r>
      <w:r w:rsidRPr="001B3952">
        <w:rPr>
          <w:rFonts w:ascii="Times New Roman" w:hAnsi="Times New Roman" w:cs="Times New Roman"/>
          <w:sz w:val="22"/>
          <w:szCs w:val="22"/>
          <w:vertAlign w:val="superscript"/>
        </w:rPr>
        <w:t>i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1B3952">
        <w:rPr>
          <w:rFonts w:ascii="Times New Roman" w:hAnsi="Times New Roman" w:cs="Times New Roman"/>
          <w:sz w:val="22"/>
          <w:szCs w:val="22"/>
        </w:rPr>
        <w:t xml:space="preserve">  + ... + C</w:t>
      </w:r>
      <w:r w:rsidRPr="001B3952">
        <w:rPr>
          <w:rFonts w:ascii="Times New Roman" w:hAnsi="Times New Roman" w:cs="Times New Roman"/>
          <w:sz w:val="22"/>
          <w:szCs w:val="22"/>
          <w:vertAlign w:val="superscript"/>
        </w:rPr>
        <w:t>i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k</w:t>
      </w:r>
      <w:r w:rsidRPr="001B3952">
        <w:rPr>
          <w:rFonts w:ascii="Times New Roman" w:hAnsi="Times New Roman" w:cs="Times New Roman"/>
          <w:sz w:val="22"/>
          <w:szCs w:val="22"/>
        </w:rPr>
        <w:t xml:space="preserve"> ,</w:t>
      </w:r>
    </w:p>
    <w:p w:rsidR="00DD01EF" w:rsidRPr="001B3952" w:rsidRDefault="00DD01EF" w:rsidP="00E62D8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B3952">
        <w:rPr>
          <w:rFonts w:ascii="Times New Roman" w:hAnsi="Times New Roman" w:cs="Times New Roman"/>
          <w:sz w:val="22"/>
          <w:szCs w:val="22"/>
        </w:rPr>
        <w:t>где:</w:t>
      </w:r>
    </w:p>
    <w:p w:rsidR="00DD01EF" w:rsidRPr="001B3952" w:rsidRDefault="00DD01EF" w:rsidP="00E62D8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B3952">
        <w:rPr>
          <w:rFonts w:ascii="Times New Roman" w:hAnsi="Times New Roman" w:cs="Times New Roman"/>
          <w:sz w:val="22"/>
          <w:szCs w:val="22"/>
        </w:rPr>
        <w:t>Rc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i</w:t>
      </w:r>
      <w:r w:rsidRPr="001B3952">
        <w:rPr>
          <w:rFonts w:ascii="Times New Roman" w:hAnsi="Times New Roman" w:cs="Times New Roman"/>
          <w:sz w:val="22"/>
          <w:szCs w:val="22"/>
        </w:rPr>
        <w:t xml:space="preserve"> - рейтинг, присуждаемый i-й заявке по указанному критерию;  </w:t>
      </w:r>
    </w:p>
    <w:p w:rsidR="00DD01EF" w:rsidRPr="001B3952" w:rsidRDefault="00DD01EF" w:rsidP="00E62D8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B3952">
        <w:rPr>
          <w:rFonts w:ascii="Times New Roman" w:hAnsi="Times New Roman" w:cs="Times New Roman"/>
          <w:sz w:val="22"/>
          <w:szCs w:val="22"/>
        </w:rPr>
        <w:t>C</w:t>
      </w:r>
      <w:r w:rsidRPr="001B3952">
        <w:rPr>
          <w:rFonts w:ascii="Times New Roman" w:hAnsi="Times New Roman" w:cs="Times New Roman"/>
          <w:sz w:val="22"/>
          <w:szCs w:val="22"/>
          <w:vertAlign w:val="superscript"/>
        </w:rPr>
        <w:t>i</w:t>
      </w:r>
      <w:r w:rsidRPr="001B3952">
        <w:rPr>
          <w:rFonts w:ascii="Times New Roman" w:hAnsi="Times New Roman" w:cs="Times New Roman"/>
          <w:sz w:val="22"/>
          <w:szCs w:val="22"/>
          <w:vertAlign w:val="subscript"/>
        </w:rPr>
        <w:t>k</w:t>
      </w:r>
      <w:r w:rsidRPr="001B3952">
        <w:rPr>
          <w:rFonts w:ascii="Times New Roman" w:hAnsi="Times New Roman" w:cs="Times New Roman"/>
          <w:sz w:val="22"/>
          <w:szCs w:val="22"/>
        </w:rPr>
        <w:t xml:space="preserve">- значение в баллах (среднее арифметическое оценок в баллах всех членов </w:t>
      </w:r>
      <w:r w:rsidR="00162EF7" w:rsidRPr="001B3952">
        <w:rPr>
          <w:rFonts w:ascii="Times New Roman" w:hAnsi="Times New Roman" w:cs="Times New Roman"/>
          <w:sz w:val="22"/>
          <w:szCs w:val="22"/>
        </w:rPr>
        <w:t>закупочной</w:t>
      </w:r>
      <w:r w:rsidRPr="001B3952">
        <w:rPr>
          <w:rFonts w:ascii="Times New Roman" w:hAnsi="Times New Roman" w:cs="Times New Roman"/>
          <w:sz w:val="22"/>
          <w:szCs w:val="22"/>
        </w:rPr>
        <w:t xml:space="preserve"> комиссии), присуждаемое комиссией i-й заявке на участие в </w:t>
      </w:r>
      <w:proofErr w:type="gramStart"/>
      <w:r w:rsidR="00967A6B" w:rsidRPr="001B3952">
        <w:rPr>
          <w:rFonts w:ascii="Times New Roman" w:hAnsi="Times New Roman" w:cs="Times New Roman"/>
          <w:sz w:val="22"/>
          <w:szCs w:val="22"/>
        </w:rPr>
        <w:t xml:space="preserve">закупке </w:t>
      </w:r>
      <w:r w:rsidRPr="001B3952">
        <w:rPr>
          <w:rFonts w:ascii="Times New Roman" w:hAnsi="Times New Roman" w:cs="Times New Roman"/>
          <w:sz w:val="22"/>
          <w:szCs w:val="22"/>
        </w:rPr>
        <w:t xml:space="preserve"> по</w:t>
      </w:r>
      <w:proofErr w:type="gramEnd"/>
      <w:r w:rsidRPr="001B3952">
        <w:rPr>
          <w:rFonts w:ascii="Times New Roman" w:hAnsi="Times New Roman" w:cs="Times New Roman"/>
          <w:sz w:val="22"/>
          <w:szCs w:val="22"/>
        </w:rPr>
        <w:t xml:space="preserve"> k-му показателю, где k - количество установленных показателей.</w:t>
      </w:r>
    </w:p>
    <w:p w:rsidR="00DD01EF" w:rsidRP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1B3952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5</w:t>
      </w:r>
      <w:r w:rsidRPr="001B3952">
        <w:rPr>
          <w:rFonts w:ascii="Times New Roman" w:hAnsi="Times New Roman" w:cs="Times New Roman"/>
        </w:rPr>
        <w:t xml:space="preserve"> </w:t>
      </w:r>
      <w:r w:rsidR="00DD01EF" w:rsidRPr="001B3952">
        <w:rPr>
          <w:rFonts w:ascii="Times New Roman" w:hAnsi="Times New Roman" w:cs="Times New Roman"/>
        </w:rPr>
        <w:t xml:space="preserve"> Для</w:t>
      </w:r>
      <w:proofErr w:type="gramEnd"/>
      <w:r w:rsidR="00DD01EF" w:rsidRPr="001B3952">
        <w:rPr>
          <w:rFonts w:ascii="Times New Roman" w:hAnsi="Times New Roman" w:cs="Times New Roman"/>
        </w:rPr>
        <w:t xml:space="preserve"> получения оценки (значения в баллах) по критерию (показателю) для каждой заявки вычисляется среднее арифметическое оценок в баллах, присвоенных всеми членами </w:t>
      </w:r>
      <w:r w:rsidR="00162EF7" w:rsidRPr="001B3952">
        <w:rPr>
          <w:rFonts w:ascii="Times New Roman" w:hAnsi="Times New Roman" w:cs="Times New Roman"/>
        </w:rPr>
        <w:t>закупочной</w:t>
      </w:r>
      <w:r w:rsidR="00DD01EF" w:rsidRPr="001B3952">
        <w:rPr>
          <w:rFonts w:ascii="Times New Roman" w:hAnsi="Times New Roman" w:cs="Times New Roman"/>
        </w:rPr>
        <w:t xml:space="preserve"> комиссии по критерию (показателю).</w:t>
      </w:r>
    </w:p>
    <w:p w:rsidR="00DD01EF" w:rsidRP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6</w:t>
      </w:r>
      <w:r w:rsidRPr="003F5C25">
        <w:rPr>
          <w:rFonts w:ascii="Times New Roman" w:hAnsi="Times New Roman" w:cs="Times New Roman"/>
        </w:rPr>
        <w:t xml:space="preserve"> </w:t>
      </w:r>
      <w:r w:rsidR="00DD01EF" w:rsidRPr="00E62D8E">
        <w:rPr>
          <w:rFonts w:ascii="Times New Roman" w:hAnsi="Times New Roman" w:cs="Times New Roman"/>
        </w:rPr>
        <w:t xml:space="preserve">Для получения итогового рейтинга по заявке, рейтинг, присуждаемый этой заявке по </w:t>
      </w:r>
      <w:proofErr w:type="spellStart"/>
      <w:r w:rsidR="00E62D8E" w:rsidRPr="00E62D8E">
        <w:rPr>
          <w:rFonts w:ascii="Times New Roman" w:hAnsi="Times New Roman" w:cs="Times New Roman"/>
        </w:rPr>
        <w:t>нестоимостному</w:t>
      </w:r>
      <w:proofErr w:type="spellEnd"/>
      <w:r w:rsidR="00E62D8E" w:rsidRPr="00E62D8E">
        <w:rPr>
          <w:rFonts w:ascii="Times New Roman" w:hAnsi="Times New Roman" w:cs="Times New Roman"/>
        </w:rPr>
        <w:t xml:space="preserve"> критерию</w:t>
      </w:r>
      <w:r w:rsidR="00DD01EF" w:rsidRPr="00E62D8E">
        <w:rPr>
          <w:rFonts w:ascii="Times New Roman" w:hAnsi="Times New Roman" w:cs="Times New Roman"/>
        </w:rPr>
        <w:t>, умножается на соответствующую указанному критерию значимость.</w:t>
      </w:r>
    </w:p>
    <w:p w:rsid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F5C25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7</w:t>
      </w:r>
      <w:r w:rsidR="00DD01EF" w:rsidRPr="00E62D8E">
        <w:rPr>
          <w:rFonts w:ascii="Times New Roman" w:hAnsi="Times New Roman" w:cs="Times New Roman"/>
        </w:rPr>
        <w:t xml:space="preserve"> При оценке заявок по </w:t>
      </w:r>
      <w:proofErr w:type="spellStart"/>
      <w:r w:rsidR="00E62D8E" w:rsidRPr="00E62D8E">
        <w:rPr>
          <w:rFonts w:ascii="Times New Roman" w:hAnsi="Times New Roman" w:cs="Times New Roman"/>
        </w:rPr>
        <w:t>нестоимостному</w:t>
      </w:r>
      <w:proofErr w:type="spellEnd"/>
      <w:r w:rsidR="00E62D8E" w:rsidRPr="00E62D8E">
        <w:rPr>
          <w:rFonts w:ascii="Times New Roman" w:hAnsi="Times New Roman" w:cs="Times New Roman"/>
        </w:rPr>
        <w:t xml:space="preserve"> критерию </w:t>
      </w:r>
      <w:r w:rsidR="00DD01EF" w:rsidRPr="00E62D8E">
        <w:rPr>
          <w:rFonts w:ascii="Times New Roman" w:hAnsi="Times New Roman" w:cs="Times New Roman"/>
        </w:rPr>
        <w:t xml:space="preserve">наибольшее количество баллов присваивается заявке с лучшим предложением по качеству работ, услуг, </w:t>
      </w:r>
      <w:proofErr w:type="gramStart"/>
      <w:r w:rsidR="00DD01EF" w:rsidRPr="00E62D8E">
        <w:rPr>
          <w:rFonts w:ascii="Times New Roman" w:hAnsi="Times New Roman" w:cs="Times New Roman"/>
        </w:rPr>
        <w:t>а в случае если</w:t>
      </w:r>
      <w:proofErr w:type="gramEnd"/>
      <w:r w:rsidR="00DD01EF" w:rsidRPr="00E62D8E">
        <w:rPr>
          <w:rFonts w:ascii="Times New Roman" w:hAnsi="Times New Roman" w:cs="Times New Roman"/>
        </w:rPr>
        <w:t xml:space="preserve"> результатом выполнения работ (оказания услуг) является создание товара - лучшему предложению по функциональным характеристикам (потребительским свойствам) или качественным характеристикам создаваемого товара.</w:t>
      </w:r>
    </w:p>
    <w:p w:rsidR="00E62D8E" w:rsidRDefault="003F5C25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367579">
        <w:rPr>
          <w:rFonts w:ascii="Times New Roman" w:hAnsi="Times New Roman" w:cs="Times New Roman"/>
        </w:rPr>
        <w:t>2.</w:t>
      </w:r>
      <w:r w:rsidR="00BC0D96">
        <w:rPr>
          <w:rFonts w:ascii="Times New Roman" w:hAnsi="Times New Roman" w:cs="Times New Roman"/>
        </w:rPr>
        <w:t>8</w:t>
      </w:r>
      <w:r w:rsidR="00E62D8E">
        <w:rPr>
          <w:rFonts w:ascii="Times New Roman" w:hAnsi="Times New Roman" w:cs="Times New Roman"/>
        </w:rPr>
        <w:t xml:space="preserve"> Заказчик для оценки заявок по неистомостному критерию праве использовать методику оценки заявок в соответствии с Постановлением Правительства РФ от 28.11.2013 N 1085</w:t>
      </w:r>
      <w:r w:rsidR="00E62D8E">
        <w:rPr>
          <w:rFonts w:ascii="Times New Roman" w:hAnsi="Times New Roman" w:cs="Times New Roman"/>
        </w:rPr>
        <w:br/>
        <w:t>"Об утверждении Правил оценки заявок, окончательных предложений участников закупки товаров, работ, услуг для обеспечения государственных и муниципальных нужд".</w:t>
      </w:r>
    </w:p>
    <w:p w:rsidR="00E62D8E" w:rsidRPr="00E62D8E" w:rsidRDefault="00E62D8E" w:rsidP="00E62D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sectPr w:rsidR="00E62D8E" w:rsidRPr="00E62D8E" w:rsidSect="004C6077">
      <w:footerReference w:type="default" r:id="rId7"/>
      <w:pgSz w:w="11906" w:h="16838"/>
      <w:pgMar w:top="1134" w:right="850" w:bottom="1134" w:left="1701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6D7" w:rsidRDefault="007A46D7" w:rsidP="004C6077">
      <w:pPr>
        <w:spacing w:after="0" w:line="240" w:lineRule="auto"/>
      </w:pPr>
      <w:r>
        <w:separator/>
      </w:r>
    </w:p>
  </w:endnote>
  <w:endnote w:type="continuationSeparator" w:id="0">
    <w:p w:rsidR="007A46D7" w:rsidRDefault="007A46D7" w:rsidP="004C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470254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4C6077" w:rsidRPr="004C6077" w:rsidRDefault="004C6077">
        <w:pPr>
          <w:pStyle w:val="aa"/>
          <w:jc w:val="right"/>
          <w:rPr>
            <w:sz w:val="18"/>
            <w:szCs w:val="18"/>
          </w:rPr>
        </w:pPr>
        <w:r w:rsidRPr="004C6077">
          <w:rPr>
            <w:sz w:val="18"/>
            <w:szCs w:val="18"/>
          </w:rPr>
          <w:fldChar w:fldCharType="begin"/>
        </w:r>
        <w:r w:rsidRPr="004C6077">
          <w:rPr>
            <w:sz w:val="18"/>
            <w:szCs w:val="18"/>
          </w:rPr>
          <w:instrText>PAGE   \* MERGEFORMAT</w:instrText>
        </w:r>
        <w:r w:rsidRPr="004C6077">
          <w:rPr>
            <w:sz w:val="18"/>
            <w:szCs w:val="18"/>
          </w:rPr>
          <w:fldChar w:fldCharType="separate"/>
        </w:r>
        <w:r w:rsidR="00D43202">
          <w:rPr>
            <w:noProof/>
            <w:sz w:val="18"/>
            <w:szCs w:val="18"/>
          </w:rPr>
          <w:t>1</w:t>
        </w:r>
        <w:r w:rsidRPr="004C6077">
          <w:rPr>
            <w:sz w:val="18"/>
            <w:szCs w:val="18"/>
          </w:rPr>
          <w:fldChar w:fldCharType="end"/>
        </w:r>
      </w:p>
    </w:sdtContent>
  </w:sdt>
  <w:p w:rsidR="004C6077" w:rsidRDefault="004C607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6D7" w:rsidRDefault="007A46D7" w:rsidP="004C6077">
      <w:pPr>
        <w:spacing w:after="0" w:line="240" w:lineRule="auto"/>
      </w:pPr>
      <w:r>
        <w:separator/>
      </w:r>
    </w:p>
  </w:footnote>
  <w:footnote w:type="continuationSeparator" w:id="0">
    <w:p w:rsidR="007A46D7" w:rsidRDefault="007A46D7" w:rsidP="004C6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C000F"/>
    <w:multiLevelType w:val="hybridMultilevel"/>
    <w:tmpl w:val="07C8DE4C"/>
    <w:lvl w:ilvl="0" w:tplc="6F5A6F7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82E4E"/>
    <w:multiLevelType w:val="multilevel"/>
    <w:tmpl w:val="3DA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B83373C"/>
    <w:multiLevelType w:val="multilevel"/>
    <w:tmpl w:val="B8FE8E6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18" w:hanging="2520"/>
      </w:pPr>
      <w:rPr>
        <w:rFonts w:hint="default"/>
      </w:rPr>
    </w:lvl>
  </w:abstractNum>
  <w:abstractNum w:abstractNumId="3" w15:restartNumberingAfterBreak="0">
    <w:nsid w:val="5A1511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018"/>
    <w:rsid w:val="00003CD6"/>
    <w:rsid w:val="00026FF4"/>
    <w:rsid w:val="000469FC"/>
    <w:rsid w:val="00062762"/>
    <w:rsid w:val="0006603B"/>
    <w:rsid w:val="000E04F9"/>
    <w:rsid w:val="00116221"/>
    <w:rsid w:val="00134A87"/>
    <w:rsid w:val="0014378A"/>
    <w:rsid w:val="00162EF7"/>
    <w:rsid w:val="00176234"/>
    <w:rsid w:val="001B3952"/>
    <w:rsid w:val="001C2DF8"/>
    <w:rsid w:val="001D772F"/>
    <w:rsid w:val="00243832"/>
    <w:rsid w:val="002E01AE"/>
    <w:rsid w:val="00367579"/>
    <w:rsid w:val="003D16AE"/>
    <w:rsid w:val="003F5C25"/>
    <w:rsid w:val="00463B83"/>
    <w:rsid w:val="004A1F43"/>
    <w:rsid w:val="004C6077"/>
    <w:rsid w:val="004D5F8D"/>
    <w:rsid w:val="004E0D87"/>
    <w:rsid w:val="0050753F"/>
    <w:rsid w:val="00532B18"/>
    <w:rsid w:val="0058102A"/>
    <w:rsid w:val="005F506A"/>
    <w:rsid w:val="005F55D3"/>
    <w:rsid w:val="00630F25"/>
    <w:rsid w:val="00646068"/>
    <w:rsid w:val="006B4BE0"/>
    <w:rsid w:val="006D30E6"/>
    <w:rsid w:val="006F3325"/>
    <w:rsid w:val="00756EB6"/>
    <w:rsid w:val="00760B1C"/>
    <w:rsid w:val="007912D5"/>
    <w:rsid w:val="007A46D7"/>
    <w:rsid w:val="007E4E89"/>
    <w:rsid w:val="008032D5"/>
    <w:rsid w:val="0086580C"/>
    <w:rsid w:val="008B60A1"/>
    <w:rsid w:val="008D2126"/>
    <w:rsid w:val="008E18DC"/>
    <w:rsid w:val="008F055F"/>
    <w:rsid w:val="00937D54"/>
    <w:rsid w:val="00967A6B"/>
    <w:rsid w:val="009B6370"/>
    <w:rsid w:val="00A245B6"/>
    <w:rsid w:val="00A26A6C"/>
    <w:rsid w:val="00A72EF0"/>
    <w:rsid w:val="00A91763"/>
    <w:rsid w:val="00B33047"/>
    <w:rsid w:val="00B81F25"/>
    <w:rsid w:val="00BC0D96"/>
    <w:rsid w:val="00BD6B0A"/>
    <w:rsid w:val="00BD7390"/>
    <w:rsid w:val="00C01B1C"/>
    <w:rsid w:val="00C40CFD"/>
    <w:rsid w:val="00C44AAE"/>
    <w:rsid w:val="00C45A9D"/>
    <w:rsid w:val="00C514BC"/>
    <w:rsid w:val="00C80018"/>
    <w:rsid w:val="00D11EAF"/>
    <w:rsid w:val="00D12D47"/>
    <w:rsid w:val="00D32237"/>
    <w:rsid w:val="00D43202"/>
    <w:rsid w:val="00D526AF"/>
    <w:rsid w:val="00D7580E"/>
    <w:rsid w:val="00D93FB2"/>
    <w:rsid w:val="00DA2538"/>
    <w:rsid w:val="00DD01EF"/>
    <w:rsid w:val="00DE37B0"/>
    <w:rsid w:val="00E04784"/>
    <w:rsid w:val="00E54F8C"/>
    <w:rsid w:val="00E61640"/>
    <w:rsid w:val="00E62D8E"/>
    <w:rsid w:val="00E9617A"/>
    <w:rsid w:val="00EB2765"/>
    <w:rsid w:val="00F23D22"/>
    <w:rsid w:val="00F34910"/>
    <w:rsid w:val="00FB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D013F"/>
  <w15:docId w15:val="{6AECB91A-319D-4437-9FD7-CF730740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0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0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0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F0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Нумерованый список,List Paragraph1,Bullet List,FooterText,numbered,Paragraphe de liste1,lp1,SL_Абзац списка,Содержание. 2 уровень,Абзац маркированнный,Bullet Number,Булет 1,lp11,List Paragraph11,Bullet 1,Use Case List Paragraph,ПАРАГРАФ"/>
    <w:basedOn w:val="a"/>
    <w:link w:val="a7"/>
    <w:uiPriority w:val="1"/>
    <w:qFormat/>
    <w:rsid w:val="00DD01E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DD01E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8">
    <w:name w:val="header"/>
    <w:basedOn w:val="a"/>
    <w:link w:val="a9"/>
    <w:uiPriority w:val="99"/>
    <w:unhideWhenUsed/>
    <w:rsid w:val="004C6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6077"/>
  </w:style>
  <w:style w:type="paragraph" w:styleId="aa">
    <w:name w:val="footer"/>
    <w:basedOn w:val="a"/>
    <w:link w:val="ab"/>
    <w:uiPriority w:val="99"/>
    <w:unhideWhenUsed/>
    <w:rsid w:val="004C6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6077"/>
  </w:style>
  <w:style w:type="character" w:styleId="ac">
    <w:name w:val="Hyperlink"/>
    <w:basedOn w:val="a0"/>
    <w:uiPriority w:val="99"/>
    <w:unhideWhenUsed/>
    <w:rsid w:val="00B33047"/>
    <w:rPr>
      <w:color w:val="0000FF" w:themeColor="hyperlink"/>
      <w:u w:val="single"/>
    </w:rPr>
  </w:style>
  <w:style w:type="character" w:customStyle="1" w:styleId="a7">
    <w:name w:val="Абзац списка Знак"/>
    <w:aliases w:val="Нумерованый список Знак,List Paragraph1 Знак,Bullet List Знак,FooterText Знак,numbered Знак,Paragraphe de liste1 Знак,lp1 Знак,SL_Абзац списка Знак,Содержание. 2 уровень Знак,Абзац маркированнный Знак,Bullet Number Знак,Булет 1 Знак"/>
    <w:link w:val="a6"/>
    <w:uiPriority w:val="1"/>
    <w:rsid w:val="00E6164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1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1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59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3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6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1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49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0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7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5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82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6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91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4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7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49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 Артем Николаевич</dc:creator>
  <cp:lastModifiedBy>gatina.e * VDK160</cp:lastModifiedBy>
  <cp:revision>40</cp:revision>
  <dcterms:created xsi:type="dcterms:W3CDTF">2017-01-09T01:26:00Z</dcterms:created>
  <dcterms:modified xsi:type="dcterms:W3CDTF">2025-12-10T02:25:00Z</dcterms:modified>
</cp:coreProperties>
</file>